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B4" w:rsidRPr="00D243B4" w:rsidRDefault="00D243B4" w:rsidP="00D243B4">
      <w:pPr>
        <w:shd w:val="clear" w:color="auto" w:fill="FFFFFF"/>
        <w:spacing w:line="240" w:lineRule="auto"/>
        <w:jc w:val="center"/>
        <w:outlineLvl w:val="0"/>
        <w:rPr>
          <w:rFonts w:ascii="PT Astra Serif" w:eastAsia="Times New Roman" w:hAnsi="PT Astra Serif" w:cs="Helvetica"/>
          <w:b/>
          <w:bCs/>
          <w:caps/>
          <w:color w:val="495931"/>
          <w:kern w:val="36"/>
          <w:sz w:val="45"/>
          <w:szCs w:val="45"/>
          <w:lang w:eastAsia="ru-RU"/>
        </w:rPr>
      </w:pPr>
      <w:bookmarkStart w:id="0" w:name="_GoBack"/>
      <w:r w:rsidRPr="00D243B4">
        <w:rPr>
          <w:rFonts w:ascii="PT Astra Serif" w:eastAsia="Times New Roman" w:hAnsi="PT Astra Serif" w:cs="Helvetica"/>
          <w:b/>
          <w:bCs/>
          <w:caps/>
          <w:color w:val="495931"/>
          <w:kern w:val="36"/>
          <w:sz w:val="45"/>
          <w:szCs w:val="45"/>
          <w:lang w:eastAsia="ru-RU"/>
        </w:rPr>
        <w:t>ПРОВЕРКА ЭКЗАМЕНАЦИОННЫХ РАБОТ И ИХ ОЦЕНИВАНИЕ</w:t>
      </w:r>
    </w:p>
    <w:bookmarkEnd w:id="0"/>
    <w:p w:rsidR="00D243B4" w:rsidRPr="00D243B4" w:rsidRDefault="00D243B4" w:rsidP="00D243B4">
      <w:pPr>
        <w:spacing w:after="225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 п. 74-</w:t>
      </w:r>
      <w:proofErr w:type="gramStart"/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85  приказа</w:t>
      </w:r>
      <w:proofErr w:type="gramEnd"/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Министерства просвещения  Российской Федерации и Федеральной службы по надзору в сфере образования и науки от 7 ноября  2018 г. № 190/1512  «Об утверждении Порядка  проведения государственной итоговой аттестации по образовательным программам среднего общего образования»:</w:t>
      </w:r>
    </w:p>
    <w:p w:rsidR="00D243B4" w:rsidRPr="00D243B4" w:rsidRDefault="00D243B4" w:rsidP="00D243B4">
      <w:pPr>
        <w:spacing w:after="225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 проведении ГИА в форме ЕГЭ (за исключением ЕГЭ по математике базового уровня) используется </w:t>
      </w:r>
      <w:proofErr w:type="spellStart"/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стобалльная</w:t>
      </w:r>
      <w:proofErr w:type="spellEnd"/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система оценки.</w:t>
      </w:r>
    </w:p>
    <w:p w:rsidR="00D243B4" w:rsidRPr="00D243B4" w:rsidRDefault="00D243B4" w:rsidP="00D243B4">
      <w:pPr>
        <w:spacing w:after="225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проведении ГИА в форме ЕГЭ по математике базового уровня используется пятибалльная система оценки.</w:t>
      </w:r>
    </w:p>
    <w:p w:rsidR="00D243B4" w:rsidRPr="00D243B4" w:rsidRDefault="00D243B4" w:rsidP="00D243B4">
      <w:pPr>
        <w:spacing w:after="225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Проверка экзаменационных работ ЕГЭ </w:t>
      </w:r>
      <w:proofErr w:type="gramStart"/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обучающихся  включает</w:t>
      </w:r>
      <w:proofErr w:type="gramEnd"/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себя:</w:t>
      </w:r>
    </w:p>
    <w:p w:rsidR="00D243B4" w:rsidRPr="00D243B4" w:rsidRDefault="00D243B4" w:rsidP="00D243B4">
      <w:pPr>
        <w:numPr>
          <w:ilvl w:val="0"/>
          <w:numId w:val="1"/>
        </w:numPr>
        <w:spacing w:after="0" w:line="240" w:lineRule="auto"/>
        <w:ind w:left="0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обработку бланков ЕГЭ и ГВЭ;</w:t>
      </w:r>
    </w:p>
    <w:p w:rsidR="00D243B4" w:rsidRPr="00D243B4" w:rsidRDefault="00D243B4" w:rsidP="00D243B4">
      <w:pPr>
        <w:numPr>
          <w:ilvl w:val="0"/>
          <w:numId w:val="1"/>
        </w:numPr>
        <w:spacing w:after="0" w:line="240" w:lineRule="auto"/>
        <w:ind w:left="0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проверку предметными комиссиями ответов на задания экзаменационной работы с развернутым ответом, ответов на задания текстов, тем, заданий, билетов ГВЭ, в том числе устных ответов;</w:t>
      </w:r>
    </w:p>
    <w:p w:rsidR="00D243B4" w:rsidRPr="00D243B4" w:rsidRDefault="00D243B4" w:rsidP="00D243B4">
      <w:pPr>
        <w:numPr>
          <w:ilvl w:val="0"/>
          <w:numId w:val="1"/>
        </w:numPr>
        <w:spacing w:after="0" w:line="240" w:lineRule="auto"/>
        <w:ind w:left="0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централизованную проверку экзаменационных работ участников экзаменов.</w:t>
      </w:r>
    </w:p>
    <w:p w:rsidR="00D243B4" w:rsidRPr="00D243B4" w:rsidRDefault="00D243B4" w:rsidP="00D243B4">
      <w:pPr>
        <w:spacing w:after="225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Экзаменационные работы участников экзаменов, удаленных с экзамена или не завершивших выполнение экзаменационной работы по объективным причинам, в случаях, предусмотренных настоящим Порядком, проходят обработку, но не проверяются.</w:t>
      </w:r>
    </w:p>
    <w:p w:rsidR="00D243B4" w:rsidRPr="00D243B4" w:rsidRDefault="00D243B4" w:rsidP="00D243B4">
      <w:pPr>
        <w:spacing w:after="225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Записи на черновиках и КИМ не обрабатываются и не проверяются.</w:t>
      </w:r>
    </w:p>
    <w:p w:rsidR="00D243B4" w:rsidRPr="00D243B4" w:rsidRDefault="00D243B4" w:rsidP="00D243B4">
      <w:pPr>
        <w:spacing w:after="225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Экзаменационные работы проходят следующие виды проверок:</w:t>
      </w:r>
    </w:p>
    <w:p w:rsidR="00D243B4" w:rsidRPr="00D243B4" w:rsidRDefault="00D243B4" w:rsidP="00D243B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проверку двумя экспертами (далее - первая и вторая проверки);</w:t>
      </w:r>
    </w:p>
    <w:p w:rsidR="00D243B4" w:rsidRPr="00D243B4" w:rsidRDefault="00D243B4" w:rsidP="00D243B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в случаях, устанавливаемых настоящим Порядком, проверку третьим экспертом (далее - третья проверка), межрегиональную перекрестную проверку, перепроверку, а также межрегиональную перекрестную перепроверку в рамках рассмотрения апелляции о несогласии с выставленными баллами.</w:t>
      </w:r>
    </w:p>
    <w:p w:rsidR="00D243B4" w:rsidRPr="00D243B4" w:rsidRDefault="00D243B4" w:rsidP="00D243B4">
      <w:pPr>
        <w:spacing w:after="225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ответом, за каждый ответ на задания экзаменационной работы ГВЭ. Результаты каждого оценивания вносятся в протокол проверки предметными комиссиями экзаменационных работ участников экзамена. Протоколы проверки экзаменационных работ после заполнения передаются в РЦОИ для дальнейшей обработки.</w:t>
      </w:r>
    </w:p>
    <w:p w:rsidR="00D243B4" w:rsidRPr="00D243B4" w:rsidRDefault="00D243B4" w:rsidP="00D243B4">
      <w:pPr>
        <w:spacing w:after="225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 существенного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по соответствующему учебному предмету.</w:t>
      </w:r>
    </w:p>
    <w:p w:rsidR="00D243B4" w:rsidRPr="00D243B4" w:rsidRDefault="00D243B4" w:rsidP="00D243B4">
      <w:pPr>
        <w:spacing w:after="225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Эксперту, осуществляющему третью проверку, предоставляется информация о баллах, выставленных экспертами, ранее проверявшими экзаменационную работу.</w:t>
      </w:r>
    </w:p>
    <w:p w:rsidR="00D243B4" w:rsidRPr="00D243B4" w:rsidRDefault="00D243B4" w:rsidP="00D243B4">
      <w:pPr>
        <w:spacing w:after="225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РЦОИ и предметные комиссии работают в помещениях, исключающих возможность доступа к ним посторонних лиц и распространения информации ограниченного доступа. В РЦОИ и местах работы предметных комиссий могут присутствовать:</w:t>
      </w:r>
    </w:p>
    <w:p w:rsidR="00D243B4" w:rsidRPr="00D243B4" w:rsidRDefault="00D243B4" w:rsidP="00D243B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члены ГЭК - по решению председателя ГЭК;</w:t>
      </w:r>
    </w:p>
    <w:p w:rsidR="00D243B4" w:rsidRPr="00D243B4" w:rsidRDefault="00D243B4" w:rsidP="00D243B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lastRenderedPageBreak/>
        <w:t>аккредитованные общественные наблюдатели - по желанию;</w:t>
      </w:r>
    </w:p>
    <w:p w:rsidR="00D243B4" w:rsidRPr="00D243B4" w:rsidRDefault="00D243B4" w:rsidP="00D243B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должностные лица </w:t>
      </w:r>
      <w:proofErr w:type="spellStart"/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Рособрнадзора</w:t>
      </w:r>
      <w:proofErr w:type="spellEnd"/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, а также иные лица, определенные </w:t>
      </w:r>
      <w:proofErr w:type="spellStart"/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Рособрнадзором</w:t>
      </w:r>
      <w:proofErr w:type="spellEnd"/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,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органов.</w:t>
      </w:r>
    </w:p>
    <w:p w:rsidR="00D243B4" w:rsidRPr="00D243B4" w:rsidRDefault="00D243B4" w:rsidP="00D243B4">
      <w:pPr>
        <w:spacing w:after="225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ответов экзаменационных работ.</w:t>
      </w:r>
    </w:p>
    <w:p w:rsidR="00D243B4" w:rsidRPr="00D243B4" w:rsidRDefault="00D243B4" w:rsidP="00D243B4">
      <w:pPr>
        <w:spacing w:after="225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ЕГЭ.</w:t>
      </w:r>
    </w:p>
    <w:p w:rsidR="00D243B4" w:rsidRPr="00D243B4" w:rsidRDefault="00D243B4" w:rsidP="00D243B4">
      <w:pPr>
        <w:spacing w:after="225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Централизованная проверка включает в себя:</w:t>
      </w:r>
    </w:p>
    <w:p w:rsidR="00D243B4" w:rsidRPr="00D243B4" w:rsidRDefault="00D243B4" w:rsidP="00D243B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организацию по решению </w:t>
      </w:r>
      <w:proofErr w:type="spellStart"/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Рособрнадзора</w:t>
      </w:r>
      <w:proofErr w:type="spellEnd"/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 перепроверки, межрегиональной перекрестной перепроверки в рамках рассмотрения апелляции о несогласии с выставленными баллами в случаях, устанавливаемых настоящим Порядком;</w:t>
      </w:r>
    </w:p>
    <w:p w:rsidR="00D243B4" w:rsidRPr="00D243B4" w:rsidRDefault="00D243B4" w:rsidP="00D243B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сверку ответов участников экзамена на задания экзаменационной работы с кратким ответом с правильными ответами на данные задания;</w:t>
      </w:r>
    </w:p>
    <w:p w:rsidR="00D243B4" w:rsidRPr="00D243B4" w:rsidRDefault="00D243B4" w:rsidP="00D243B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определение первичных баллов ЕГЭ (сумма баллов за правильно выполненные задания экзаменационной работы);</w:t>
      </w:r>
    </w:p>
    <w:p w:rsidR="00D243B4" w:rsidRPr="00D243B4" w:rsidRDefault="00D243B4" w:rsidP="00D243B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перевод первичных баллов ЕГЭ (за исключением ЕГЭ по математике базового уровня) в </w:t>
      </w:r>
      <w:proofErr w:type="spellStart"/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стобалльную</w:t>
      </w:r>
      <w:proofErr w:type="spellEnd"/>
      <w:r w:rsidRPr="00D243B4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 систему оценивания.</w:t>
      </w:r>
    </w:p>
    <w:p w:rsidR="00D243B4" w:rsidRPr="00D243B4" w:rsidRDefault="00D243B4" w:rsidP="00D243B4">
      <w:pPr>
        <w:spacing w:after="225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Централизованная проверка завершается не позднее чем через пять рабочих дней с момента получения результатов обработки бланков ЕГЭ,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РФ (за исключением централизованной проверки экзаменационных работ, направленных на перепроверку).</w:t>
      </w:r>
    </w:p>
    <w:p w:rsidR="00D243B4" w:rsidRPr="00D243B4" w:rsidRDefault="00D243B4" w:rsidP="00D243B4">
      <w:pPr>
        <w:spacing w:after="225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До 1 марта года</w:t>
      </w:r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следующего за годом проведения экзамена, по поручению </w:t>
      </w:r>
      <w:proofErr w:type="spellStart"/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Рособрнадзора</w:t>
      </w:r>
      <w:proofErr w:type="spellEnd"/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предметные комиссии, создаваемые </w:t>
      </w:r>
      <w:proofErr w:type="spellStart"/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Рособрнадзором</w:t>
      </w:r>
      <w:proofErr w:type="spellEnd"/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, проводят перепроверку отдельных экзаменационных работ ЕГЭ на территории Российской Федерации или за ее пределами.</w:t>
      </w:r>
    </w:p>
    <w:p w:rsidR="00D243B4" w:rsidRPr="00D243B4" w:rsidRDefault="00D243B4" w:rsidP="00D243B4">
      <w:pPr>
        <w:spacing w:after="225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До 1 марта года,</w:t>
      </w:r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 следующего за годом проведения экзамена, по решению ОИВ или ГЭК предметные комиссии субъекта Российской Федерации проводят перепроверку отдельных экзаменационных работ, выполненных участниками экзамена на территории субъекта Российской Федерации.</w:t>
      </w:r>
    </w:p>
    <w:p w:rsidR="00D243B4" w:rsidRPr="00D243B4" w:rsidRDefault="00D243B4" w:rsidP="00D243B4">
      <w:pPr>
        <w:spacing w:after="225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Результаты перепроверки оформляются протоколами ГЭК.</w:t>
      </w:r>
    </w:p>
    <w:p w:rsidR="00D243B4" w:rsidRPr="00D243B4" w:rsidRDefault="00D243B4" w:rsidP="00D243B4">
      <w:pPr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3B4">
        <w:rPr>
          <w:rFonts w:ascii="PT Astra Serif" w:eastAsia="Times New Roman" w:hAnsi="PT Astra Serif" w:cs="Times New Roman"/>
          <w:sz w:val="24"/>
          <w:szCs w:val="24"/>
          <w:lang w:eastAsia="ru-RU"/>
        </w:rPr>
        <w:t>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РЦОИ.</w:t>
      </w:r>
    </w:p>
    <w:p w:rsidR="0028629E" w:rsidRPr="00D243B4" w:rsidRDefault="0028629E">
      <w:pPr>
        <w:rPr>
          <w:rFonts w:ascii="PT Astra Serif" w:hAnsi="PT Astra Serif"/>
        </w:rPr>
      </w:pPr>
    </w:p>
    <w:sectPr w:rsidR="0028629E" w:rsidRPr="00D2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06650"/>
    <w:multiLevelType w:val="multilevel"/>
    <w:tmpl w:val="A56E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F393A"/>
    <w:multiLevelType w:val="multilevel"/>
    <w:tmpl w:val="34B8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B2A0C"/>
    <w:multiLevelType w:val="multilevel"/>
    <w:tmpl w:val="8BE6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C0D3D"/>
    <w:multiLevelType w:val="multilevel"/>
    <w:tmpl w:val="3350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B4"/>
    <w:rsid w:val="0028629E"/>
    <w:rsid w:val="00D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ED264-0E06-4E56-B707-BB6324EB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43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8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2023-03-24T19:23:00Z</dcterms:created>
  <dcterms:modified xsi:type="dcterms:W3CDTF">2023-03-24T19:24:00Z</dcterms:modified>
</cp:coreProperties>
</file>